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9F337" w14:textId="37861D92" w:rsidR="004E3625" w:rsidRPr="009F310B" w:rsidRDefault="004E3625" w:rsidP="009F310B">
      <w:pPr>
        <w:shd w:val="clear" w:color="auto" w:fill="FFFFFF"/>
        <w:spacing w:after="0" w:line="360" w:lineRule="auto"/>
        <w:jc w:val="center"/>
        <w:textAlignment w:val="baseline"/>
        <w:rPr>
          <w:rFonts w:ascii="Cambria" w:eastAsia="Times New Roman" w:hAnsi="Cambria" w:cs="Arial"/>
          <w:b/>
          <w:color w:val="000000" w:themeColor="text1"/>
          <w:sz w:val="28"/>
          <w:szCs w:val="28"/>
          <w:bdr w:val="none" w:sz="0" w:space="0" w:color="auto" w:frame="1"/>
          <w:lang w:val="en-ID" w:eastAsia="en-I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310B">
        <w:rPr>
          <w:rFonts w:ascii="Cambria" w:eastAsia="Times New Roman" w:hAnsi="Cambria" w:cs="Arial"/>
          <w:b/>
          <w:color w:val="000000" w:themeColor="text1"/>
          <w:sz w:val="28"/>
          <w:szCs w:val="28"/>
          <w:bdr w:val="none" w:sz="0" w:space="0" w:color="auto" w:frame="1"/>
          <w:lang w:val="en-ID" w:eastAsia="en-I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MACAM-MACAM ALAT UKUR ELEKTRIK DAN FUNGSINYA</w:t>
      </w:r>
    </w:p>
    <w:p w14:paraId="731A3B52" w14:textId="77777777" w:rsidR="004E3625" w:rsidRPr="009F310B" w:rsidRDefault="004E3625" w:rsidP="009F310B">
      <w:pPr>
        <w:shd w:val="clear" w:color="auto" w:fill="FFFFFF"/>
        <w:spacing w:after="0" w:line="360" w:lineRule="auto"/>
        <w:jc w:val="both"/>
        <w:textAlignment w:val="baseline"/>
        <w:rPr>
          <w:rFonts w:ascii="Cambria" w:eastAsia="Times New Roman" w:hAnsi="Cambria" w:cs="Arial"/>
          <w:color w:val="000000" w:themeColor="text1"/>
          <w:sz w:val="24"/>
          <w:szCs w:val="24"/>
          <w:lang w:val="en-ID" w:eastAsia="en-I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153508" w14:textId="77777777" w:rsidR="009F310B" w:rsidRPr="009F310B" w:rsidRDefault="009F310B" w:rsidP="009F310B">
      <w:pPr>
        <w:shd w:val="clear" w:color="auto" w:fill="FFFFFF"/>
        <w:spacing w:after="144" w:line="360" w:lineRule="auto"/>
        <w:ind w:left="720" w:hanging="360"/>
        <w:textAlignment w:val="baseline"/>
        <w:outlineLvl w:val="2"/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  <w:t>MACAM - MACAM ALAT UKUR ELEKTRONIK</w:t>
      </w:r>
    </w:p>
    <w:p w14:paraId="6AA02129" w14:textId="77777777" w:rsidR="009F310B" w:rsidRPr="009F310B" w:rsidRDefault="009F310B" w:rsidP="009F310B">
      <w:pPr>
        <w:shd w:val="clear" w:color="auto" w:fill="FFFFFF"/>
        <w:spacing w:after="0" w:line="360" w:lineRule="auto"/>
        <w:ind w:left="720" w:hanging="360"/>
        <w:textAlignment w:val="baseline"/>
        <w:outlineLvl w:val="2"/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  <w:t>1.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</w:t>
      </w:r>
      <w:proofErr w:type="spellStart"/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  <w:t>Multimeter</w:t>
      </w:r>
      <w:proofErr w:type="spellEnd"/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  <w:t xml:space="preserve"> AVO Meter</w:t>
      </w:r>
    </w:p>
    <w:p w14:paraId="1C251703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AVO meter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terdiri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dari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tiga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buah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alat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ukur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yang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digabungkan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menjadi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satu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unit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yaitu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: amperemeter, voltmeter, dan ohmmeter. Amperemeter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digunakan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untuk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mengukur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besar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arus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listrik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,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sedangkan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voltmeter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untuk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mengukur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tegangan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arus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listrik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,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kalau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ohmmeter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digunakan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untuk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mengukur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tahanan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penghantar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ataupun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resistor.</w:t>
      </w:r>
    </w:p>
    <w:p w14:paraId="55F07DE5" w14:textId="2CFA4991" w:rsidR="009F310B" w:rsidRPr="009F310B" w:rsidRDefault="009F310B" w:rsidP="009F310B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noProof/>
          <w:color w:val="49ACE1"/>
          <w:sz w:val="24"/>
          <w:szCs w:val="24"/>
          <w:bdr w:val="none" w:sz="0" w:space="0" w:color="auto" w:frame="1"/>
          <w:lang w:val="en-ID" w:eastAsia="en-ID"/>
        </w:rPr>
        <w:drawing>
          <wp:inline distT="0" distB="0" distL="0" distR="0" wp14:anchorId="0A69946E" wp14:editId="036DF91C">
            <wp:extent cx="3051810" cy="2030730"/>
            <wp:effectExtent l="0" t="0" r="0" b="7620"/>
            <wp:docPr id="8" name="Picture 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A8FB0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</w:p>
    <w:p w14:paraId="44071014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</w:p>
    <w:p w14:paraId="5E00B17F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</w:p>
    <w:p w14:paraId="5BA633FF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bdr w:val="none" w:sz="0" w:space="0" w:color="auto" w:frame="1"/>
          <w:lang w:val="en-ID" w:eastAsia="en-ID"/>
        </w:rPr>
        <w:t>Gambar 5.0.30</w:t>
      </w:r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 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Multitester</w:t>
      </w:r>
      <w:proofErr w:type="spellEnd"/>
    </w:p>
    <w:p w14:paraId="122595D5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Kegunaan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AVOmeter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adalah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:</w:t>
      </w:r>
    </w:p>
    <w:p w14:paraId="46F1B7D6" w14:textId="77777777" w:rsidR="009F310B" w:rsidRPr="009F310B" w:rsidRDefault="009F310B" w:rsidP="009F310B">
      <w:pPr>
        <w:shd w:val="clear" w:color="auto" w:fill="FFFFFF"/>
        <w:spacing w:after="0" w:line="360" w:lineRule="auto"/>
        <w:ind w:hanging="36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a.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  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Pengukuran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arus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listrik</w:t>
      </w:r>
      <w:proofErr w:type="spellEnd"/>
    </w:p>
    <w:p w14:paraId="42267412" w14:textId="77777777" w:rsidR="009F310B" w:rsidRPr="009F310B" w:rsidRDefault="009F310B" w:rsidP="009F310B">
      <w:pPr>
        <w:shd w:val="clear" w:color="auto" w:fill="FFFFFF"/>
        <w:spacing w:after="0" w:line="360" w:lineRule="auto"/>
        <w:ind w:hanging="36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b.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  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Pengukuran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tegangan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listrik</w:t>
      </w:r>
      <w:proofErr w:type="spellEnd"/>
    </w:p>
    <w:p w14:paraId="583F9C85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</w:p>
    <w:p w14:paraId="1B648D2F" w14:textId="77777777" w:rsidR="009F310B" w:rsidRPr="009F310B" w:rsidRDefault="009F310B" w:rsidP="009F310B">
      <w:pPr>
        <w:shd w:val="clear" w:color="auto" w:fill="FFFFFF"/>
        <w:spacing w:after="0" w:line="360" w:lineRule="auto"/>
        <w:ind w:hanging="36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c.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   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Pengukuran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tahanan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resistor</w:t>
      </w:r>
    </w:p>
    <w:p w14:paraId="4829E3F1" w14:textId="77777777" w:rsidR="009F310B" w:rsidRPr="009F310B" w:rsidRDefault="009F310B" w:rsidP="009F310B">
      <w:pPr>
        <w:shd w:val="clear" w:color="auto" w:fill="FFFFFF"/>
        <w:spacing w:after="0" w:line="360" w:lineRule="auto"/>
        <w:ind w:left="720" w:hanging="360"/>
        <w:textAlignment w:val="baseline"/>
        <w:outlineLvl w:val="2"/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  <w:t>2.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</w:t>
      </w:r>
      <w:proofErr w:type="spellStart"/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  <w:t>Osiloskop</w:t>
      </w:r>
      <w:proofErr w:type="spellEnd"/>
    </w:p>
    <w:p w14:paraId="0A1A8060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Osiloskop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berfungsi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untuk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:</w:t>
      </w:r>
    </w:p>
    <w:p w14:paraId="35BBA4F6" w14:textId="77777777" w:rsidR="009F310B" w:rsidRPr="009F310B" w:rsidRDefault="009F310B" w:rsidP="009F310B">
      <w:pPr>
        <w:shd w:val="clear" w:color="auto" w:fill="FFFFFF"/>
        <w:spacing w:after="0" w:line="360" w:lineRule="auto"/>
        <w:ind w:hanging="36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-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    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Mengukur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besar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tegangan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(voltage)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listrik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dan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hubungannya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terhadap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waktu</w:t>
      </w:r>
      <w:proofErr w:type="spellEnd"/>
    </w:p>
    <w:p w14:paraId="7AB45325" w14:textId="77777777" w:rsidR="009F310B" w:rsidRPr="009F310B" w:rsidRDefault="009F310B" w:rsidP="009F310B">
      <w:pPr>
        <w:shd w:val="clear" w:color="auto" w:fill="FFFFFF"/>
        <w:spacing w:after="0" w:line="360" w:lineRule="auto"/>
        <w:ind w:hanging="36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-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    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Mengukur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frekuensi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signal yang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berosilasi</w:t>
      </w:r>
      <w:proofErr w:type="spellEnd"/>
    </w:p>
    <w:p w14:paraId="72E6B437" w14:textId="77777777" w:rsidR="009F310B" w:rsidRPr="009F310B" w:rsidRDefault="009F310B" w:rsidP="009F310B">
      <w:pPr>
        <w:shd w:val="clear" w:color="auto" w:fill="FFFFFF"/>
        <w:spacing w:after="0" w:line="360" w:lineRule="auto"/>
        <w:ind w:hanging="36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-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    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Mengecek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frekuensi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signal pada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rangkaian</w:t>
      </w:r>
      <w:proofErr w:type="spellEnd"/>
    </w:p>
    <w:p w14:paraId="179C92E6" w14:textId="77777777" w:rsidR="009F310B" w:rsidRPr="009F310B" w:rsidRDefault="009F310B" w:rsidP="009F310B">
      <w:pPr>
        <w:shd w:val="clear" w:color="auto" w:fill="FFFFFF"/>
        <w:spacing w:after="0" w:line="360" w:lineRule="auto"/>
        <w:ind w:hanging="36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lastRenderedPageBreak/>
        <w:t>-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    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Membedakan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arus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AC dan DC</w:t>
      </w:r>
    </w:p>
    <w:p w14:paraId="6CBC5133" w14:textId="77777777" w:rsidR="009F310B" w:rsidRPr="009F310B" w:rsidRDefault="009F310B" w:rsidP="009F310B">
      <w:pPr>
        <w:shd w:val="clear" w:color="auto" w:fill="FFFFFF"/>
        <w:spacing w:after="0" w:line="360" w:lineRule="auto"/>
        <w:ind w:hanging="36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-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    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Mengecek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suara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atau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noise pada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sebuah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rangkaian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kelistrikan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dan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hubungannya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terhadap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waktu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.</w:t>
      </w:r>
    </w:p>
    <w:p w14:paraId="0F8414F4" w14:textId="4065BFC3" w:rsidR="009F310B" w:rsidRPr="009F310B" w:rsidRDefault="009F310B" w:rsidP="009F310B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noProof/>
          <w:color w:val="49ACE1"/>
          <w:sz w:val="24"/>
          <w:szCs w:val="24"/>
          <w:bdr w:val="none" w:sz="0" w:space="0" w:color="auto" w:frame="1"/>
          <w:lang w:val="en-ID" w:eastAsia="en-ID"/>
        </w:rPr>
        <w:drawing>
          <wp:inline distT="0" distB="0" distL="0" distR="0" wp14:anchorId="0F70063F" wp14:editId="0176AA09">
            <wp:extent cx="3051810" cy="2030730"/>
            <wp:effectExtent l="0" t="0" r="0" b="7620"/>
            <wp:docPr id="7" name="Picture 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49F31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</w:p>
    <w:p w14:paraId="6CFC10BC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</w:p>
    <w:p w14:paraId="1D1AF8C1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bdr w:val="none" w:sz="0" w:space="0" w:color="auto" w:frame="1"/>
          <w:lang w:val="en-ID" w:eastAsia="en-ID"/>
        </w:rPr>
        <w:t>Gambar 5.0.31 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Oskiloskop</w:t>
      </w:r>
      <w:proofErr w:type="spellEnd"/>
    </w:p>
    <w:p w14:paraId="2EC5D2B7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proofErr w:type="spellStart"/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bdr w:val="none" w:sz="0" w:space="0" w:color="auto" w:frame="1"/>
          <w:lang w:val="en-ID" w:eastAsia="en-ID"/>
        </w:rPr>
        <w:t>Sumber</w:t>
      </w:r>
      <w:proofErr w:type="spellEnd"/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bdr w:val="none" w:sz="0" w:space="0" w:color="auto" w:frame="1"/>
          <w:lang w:val="en-ID" w:eastAsia="en-ID"/>
        </w:rPr>
        <w:t>: </w:t>
      </w:r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https://learn.sparkfun.com/</w:t>
      </w:r>
    </w:p>
    <w:p w14:paraId="76317EB5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</w:p>
    <w:p w14:paraId="63D6E9DA" w14:textId="77777777" w:rsidR="009F310B" w:rsidRPr="009F310B" w:rsidRDefault="009F310B" w:rsidP="009F310B">
      <w:pPr>
        <w:shd w:val="clear" w:color="auto" w:fill="FFFFFF"/>
        <w:spacing w:after="0" w:line="360" w:lineRule="auto"/>
        <w:ind w:left="720" w:hanging="360"/>
        <w:textAlignment w:val="baseline"/>
        <w:outlineLvl w:val="2"/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  <w:t>3.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</w:t>
      </w:r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  <w:t>Scanner</w:t>
      </w:r>
    </w:p>
    <w:p w14:paraId="46D63307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Scanner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merupakan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alat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ukur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yang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digunakan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pada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kendaraan-kendaraan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injeksi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. Scanner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berfungsi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untuk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mengecek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kesalah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atau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malfunction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dari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suatu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sistem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di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kendaraan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EFI,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mengukur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kerja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sensor-sensor dan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aktuator-aktuator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.</w:t>
      </w:r>
    </w:p>
    <w:p w14:paraId="22705D6D" w14:textId="28EFC413" w:rsidR="009F310B" w:rsidRPr="009F310B" w:rsidRDefault="009F310B" w:rsidP="009F310B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noProof/>
          <w:color w:val="49ACE1"/>
          <w:sz w:val="24"/>
          <w:szCs w:val="24"/>
          <w:bdr w:val="none" w:sz="0" w:space="0" w:color="auto" w:frame="1"/>
          <w:lang w:val="en-ID" w:eastAsia="en-ID"/>
        </w:rPr>
        <w:lastRenderedPageBreak/>
        <w:drawing>
          <wp:inline distT="0" distB="0" distL="0" distR="0" wp14:anchorId="57AC60E6" wp14:editId="1375CABF">
            <wp:extent cx="3051810" cy="3051810"/>
            <wp:effectExtent l="0" t="0" r="0" b="0"/>
            <wp:docPr id="6" name="Picture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CD5D2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</w:p>
    <w:p w14:paraId="2663AE1C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</w:p>
    <w:p w14:paraId="591B3353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</w:p>
    <w:p w14:paraId="038CD81D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bdr w:val="none" w:sz="0" w:space="0" w:color="auto" w:frame="1"/>
          <w:lang w:val="en-ID" w:eastAsia="en-ID"/>
        </w:rPr>
        <w:t>Gambar 5.0.32 </w:t>
      </w:r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Scanner</w:t>
      </w:r>
    </w:p>
    <w:p w14:paraId="4D4B85A9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proofErr w:type="spellStart"/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bdr w:val="none" w:sz="0" w:space="0" w:color="auto" w:frame="1"/>
          <w:lang w:val="en-ID" w:eastAsia="en-ID"/>
        </w:rPr>
        <w:t>Sumber</w:t>
      </w:r>
      <w:proofErr w:type="spellEnd"/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bdr w:val="none" w:sz="0" w:space="0" w:color="auto" w:frame="1"/>
          <w:lang w:val="en-ID" w:eastAsia="en-ID"/>
        </w:rPr>
        <w:t>: </w:t>
      </w:r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https://geoparalinux.wordpress.com</w:t>
      </w:r>
    </w:p>
    <w:p w14:paraId="655375EA" w14:textId="77777777" w:rsidR="009F310B" w:rsidRPr="009F310B" w:rsidRDefault="009F310B" w:rsidP="009F310B">
      <w:pPr>
        <w:shd w:val="clear" w:color="auto" w:fill="FFFFFF"/>
        <w:spacing w:after="0" w:line="360" w:lineRule="auto"/>
        <w:ind w:left="720" w:hanging="360"/>
        <w:textAlignment w:val="baseline"/>
        <w:outlineLvl w:val="2"/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  <w:t>4.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</w:t>
      </w:r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  <w:t>Dwell dan tacho tester</w:t>
      </w:r>
    </w:p>
    <w:p w14:paraId="4DDF83D3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Dweel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tester dan tachometer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merupakan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dua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buah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alat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yang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diasatukan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.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Penyatuan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kedua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alat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ukur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ini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dimaksudkan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agar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dapat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digunakan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secara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bersamaan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untuk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mengukur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sudut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dweel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/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sudut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cam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sistem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pengapian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menggunakan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dweel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tester dan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untuk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mengukur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putaran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mesin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atau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RPM (Rotary Per Minute)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menggunakan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tachometer.</w:t>
      </w:r>
    </w:p>
    <w:p w14:paraId="12D10C1F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</w:p>
    <w:p w14:paraId="78CACC43" w14:textId="17B17ADE" w:rsidR="009F310B" w:rsidRPr="009F310B" w:rsidRDefault="009F310B" w:rsidP="009F310B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noProof/>
          <w:color w:val="49ACE1"/>
          <w:sz w:val="24"/>
          <w:szCs w:val="24"/>
          <w:bdr w:val="none" w:sz="0" w:space="0" w:color="auto" w:frame="1"/>
          <w:lang w:val="en-ID" w:eastAsia="en-ID"/>
        </w:rPr>
        <w:drawing>
          <wp:inline distT="0" distB="0" distL="0" distR="0" wp14:anchorId="0B0E325F" wp14:editId="3AB04771">
            <wp:extent cx="3051810" cy="1816735"/>
            <wp:effectExtent l="0" t="0" r="0" b="0"/>
            <wp:docPr id="5" name="Picture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B1FBA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</w:p>
    <w:p w14:paraId="20CCDFF0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</w:p>
    <w:p w14:paraId="6EB7CAF5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bdr w:val="none" w:sz="0" w:space="0" w:color="auto" w:frame="1"/>
          <w:lang w:val="en-ID" w:eastAsia="en-ID"/>
        </w:rPr>
        <w:t>Gambar 5.0.33 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Dweel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tester dan tachometer</w:t>
      </w:r>
    </w:p>
    <w:p w14:paraId="30A424AD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bookmarkStart w:id="0" w:name="_GoBack"/>
      <w:bookmarkEnd w:id="0"/>
    </w:p>
    <w:p w14:paraId="241FCF13" w14:textId="77777777" w:rsidR="009F310B" w:rsidRPr="009F310B" w:rsidRDefault="009F310B" w:rsidP="009F310B">
      <w:pPr>
        <w:shd w:val="clear" w:color="auto" w:fill="FFFFFF"/>
        <w:spacing w:after="0" w:line="360" w:lineRule="auto"/>
        <w:ind w:left="720" w:hanging="360"/>
        <w:textAlignment w:val="baseline"/>
        <w:outlineLvl w:val="2"/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  <w:t>5.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</w:t>
      </w:r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  <w:t>Timing light</w:t>
      </w:r>
    </w:p>
    <w:p w14:paraId="7357D7A7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Timing light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berfungsi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untuk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mengetahui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atau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memeriksa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saat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pengapian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kendaraan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.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Saat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pengapian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kendaraan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yaitu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saat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busi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mulai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memercikkan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bunga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api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.</w:t>
      </w:r>
    </w:p>
    <w:p w14:paraId="0BF91403" w14:textId="26BD433E" w:rsidR="009F310B" w:rsidRPr="009F310B" w:rsidRDefault="009F310B" w:rsidP="009F310B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noProof/>
          <w:color w:val="49ACE1"/>
          <w:sz w:val="24"/>
          <w:szCs w:val="24"/>
          <w:bdr w:val="none" w:sz="0" w:space="0" w:color="auto" w:frame="1"/>
          <w:lang w:val="en-ID" w:eastAsia="en-ID"/>
        </w:rPr>
        <w:drawing>
          <wp:inline distT="0" distB="0" distL="0" distR="0" wp14:anchorId="3AAF1FAF" wp14:editId="149EAF71">
            <wp:extent cx="3051810" cy="3051810"/>
            <wp:effectExtent l="0" t="0" r="0" b="0"/>
            <wp:docPr id="4" name="Picture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171C2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bdr w:val="none" w:sz="0" w:space="0" w:color="auto" w:frame="1"/>
          <w:lang w:val="en-ID" w:eastAsia="en-ID"/>
        </w:rPr>
        <w:t>Gambar 5.0.35 Timing Light</w:t>
      </w:r>
    </w:p>
    <w:p w14:paraId="19F601EF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proofErr w:type="spellStart"/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bdr w:val="none" w:sz="0" w:space="0" w:color="auto" w:frame="1"/>
          <w:lang w:val="en-ID" w:eastAsia="en-ID"/>
        </w:rPr>
        <w:t>Sumber</w:t>
      </w:r>
      <w:proofErr w:type="spellEnd"/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bdr w:val="none" w:sz="0" w:space="0" w:color="auto" w:frame="1"/>
          <w:lang w:val="en-ID" w:eastAsia="en-ID"/>
        </w:rPr>
        <w:t>: </w:t>
      </w:r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https://www.amazon.com</w:t>
      </w:r>
    </w:p>
    <w:p w14:paraId="0DB4FB61" w14:textId="77777777" w:rsidR="009F310B" w:rsidRPr="009F310B" w:rsidRDefault="009F310B" w:rsidP="009F310B">
      <w:pPr>
        <w:shd w:val="clear" w:color="auto" w:fill="FFFFFF"/>
        <w:spacing w:after="0" w:line="360" w:lineRule="auto"/>
        <w:ind w:left="720" w:hanging="360"/>
        <w:textAlignment w:val="baseline"/>
        <w:outlineLvl w:val="2"/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  <w:t>6.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</w:t>
      </w:r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  <w:t>Engine Analyzer</w:t>
      </w:r>
    </w:p>
    <w:p w14:paraId="731C6BA3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Engine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analyzer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adalah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merupakan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kumpulan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dari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alat-alat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ukur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kelistrikan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otomotif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yang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terpasang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pada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bentuk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satu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unit yang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komplek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.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Alat-alat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ukur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yang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digabungkan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pada engine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analyzer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pada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umumnya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adalah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 :</w:t>
      </w:r>
    </w:p>
    <w:p w14:paraId="245A3D49" w14:textId="22C9B389" w:rsidR="009F310B" w:rsidRPr="009F310B" w:rsidRDefault="009F310B" w:rsidP="009F310B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noProof/>
          <w:color w:val="49ACE1"/>
          <w:sz w:val="24"/>
          <w:szCs w:val="24"/>
          <w:bdr w:val="none" w:sz="0" w:space="0" w:color="auto" w:frame="1"/>
          <w:lang w:val="en-ID" w:eastAsia="en-ID"/>
        </w:rPr>
        <w:lastRenderedPageBreak/>
        <w:drawing>
          <wp:inline distT="0" distB="0" distL="0" distR="0" wp14:anchorId="6B5F46C0" wp14:editId="09948BF4">
            <wp:extent cx="3051810" cy="2030730"/>
            <wp:effectExtent l="0" t="0" r="0" b="7620"/>
            <wp:docPr id="3" name="Picture 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DD0BE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</w:p>
    <w:p w14:paraId="226DDDD8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</w:p>
    <w:p w14:paraId="6BE4729F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</w:p>
    <w:p w14:paraId="360E1EB8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bdr w:val="none" w:sz="0" w:space="0" w:color="auto" w:frame="1"/>
          <w:lang w:val="en-ID" w:eastAsia="en-ID"/>
        </w:rPr>
        <w:t>Gambar 5.0.36 </w:t>
      </w:r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 xml:space="preserve">Engine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analyzer</w:t>
      </w:r>
      <w:proofErr w:type="spellEnd"/>
    </w:p>
    <w:p w14:paraId="56BD547B" w14:textId="77777777" w:rsidR="009F310B" w:rsidRPr="009F310B" w:rsidRDefault="009F310B" w:rsidP="009F310B">
      <w:pPr>
        <w:shd w:val="clear" w:color="auto" w:fill="FFFFFF"/>
        <w:spacing w:after="0" w:line="360" w:lineRule="auto"/>
        <w:ind w:hanging="36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a.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  </w:t>
      </w:r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Engine scope dan alternator scope, yang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digunakan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untuk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memeriksa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kondisi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sistem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pengapian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dan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pengisian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dalam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bentuk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tampilan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grafik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pada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layar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(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seperti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TV)</w:t>
      </w:r>
    </w:p>
    <w:p w14:paraId="385ED225" w14:textId="77777777" w:rsidR="009F310B" w:rsidRPr="009F310B" w:rsidRDefault="009F310B" w:rsidP="009F310B">
      <w:pPr>
        <w:shd w:val="clear" w:color="auto" w:fill="FFFFFF"/>
        <w:spacing w:after="0" w:line="360" w:lineRule="auto"/>
        <w:ind w:hanging="36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b.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  </w:t>
      </w:r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Amperemeter</w:t>
      </w:r>
    </w:p>
    <w:p w14:paraId="28B098A7" w14:textId="77777777" w:rsidR="009F310B" w:rsidRPr="009F310B" w:rsidRDefault="009F310B" w:rsidP="009F310B">
      <w:pPr>
        <w:shd w:val="clear" w:color="auto" w:fill="FFFFFF"/>
        <w:spacing w:after="0" w:line="360" w:lineRule="auto"/>
        <w:ind w:hanging="36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c.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   </w:t>
      </w:r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Voltmeter</w:t>
      </w:r>
    </w:p>
    <w:p w14:paraId="19DD15E3" w14:textId="77777777" w:rsidR="009F310B" w:rsidRPr="009F310B" w:rsidRDefault="009F310B" w:rsidP="009F310B">
      <w:pPr>
        <w:shd w:val="clear" w:color="auto" w:fill="FFFFFF"/>
        <w:spacing w:after="0" w:line="360" w:lineRule="auto"/>
        <w:ind w:hanging="36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d.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  </w:t>
      </w:r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Ohmmeter</w:t>
      </w:r>
    </w:p>
    <w:p w14:paraId="519D696D" w14:textId="77777777" w:rsidR="009F310B" w:rsidRPr="009F310B" w:rsidRDefault="009F310B" w:rsidP="009F310B">
      <w:pPr>
        <w:shd w:val="clear" w:color="auto" w:fill="FFFFFF"/>
        <w:spacing w:after="0" w:line="360" w:lineRule="auto"/>
        <w:ind w:hanging="36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e.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  </w:t>
      </w:r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Tachometer</w:t>
      </w:r>
    </w:p>
    <w:p w14:paraId="1EE24AC6" w14:textId="77777777" w:rsidR="009F310B" w:rsidRPr="009F310B" w:rsidRDefault="009F310B" w:rsidP="009F310B">
      <w:pPr>
        <w:shd w:val="clear" w:color="auto" w:fill="FFFFFF"/>
        <w:spacing w:after="0" w:line="360" w:lineRule="auto"/>
        <w:ind w:hanging="36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f.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    </w:t>
      </w:r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Dwell tester</w:t>
      </w:r>
    </w:p>
    <w:p w14:paraId="6A5B4F0A" w14:textId="77777777" w:rsidR="009F310B" w:rsidRPr="009F310B" w:rsidRDefault="009F310B" w:rsidP="009F310B">
      <w:pPr>
        <w:shd w:val="clear" w:color="auto" w:fill="FFFFFF"/>
        <w:spacing w:after="0" w:line="360" w:lineRule="auto"/>
        <w:ind w:hanging="36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g.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  </w:t>
      </w:r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Exhaust gas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analyzer</w:t>
      </w:r>
      <w:proofErr w:type="spellEnd"/>
    </w:p>
    <w:p w14:paraId="4BF42CEA" w14:textId="77777777" w:rsidR="009F310B" w:rsidRPr="009F310B" w:rsidRDefault="009F310B" w:rsidP="009F310B">
      <w:pPr>
        <w:shd w:val="clear" w:color="auto" w:fill="FFFFFF"/>
        <w:spacing w:after="0" w:line="360" w:lineRule="auto"/>
        <w:ind w:hanging="36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h.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  </w:t>
      </w:r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Timing light</w:t>
      </w:r>
    </w:p>
    <w:p w14:paraId="716BF7A1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</w:p>
    <w:p w14:paraId="5607C789" w14:textId="77777777" w:rsidR="009F310B" w:rsidRPr="009F310B" w:rsidRDefault="009F310B" w:rsidP="009F310B">
      <w:pPr>
        <w:shd w:val="clear" w:color="auto" w:fill="FFFFFF"/>
        <w:spacing w:after="0" w:line="360" w:lineRule="auto"/>
        <w:ind w:left="720" w:hanging="360"/>
        <w:textAlignment w:val="baseline"/>
        <w:outlineLvl w:val="2"/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  <w:t>7.</w:t>
      </w:r>
      <w:r w:rsidRPr="009F310B">
        <w:rPr>
          <w:rFonts w:ascii="Cambria" w:eastAsia="Times New Roman" w:hAnsi="Cambria" w:cs="Times New Roman"/>
          <w:color w:val="393939"/>
          <w:sz w:val="24"/>
          <w:szCs w:val="24"/>
          <w:bdr w:val="none" w:sz="0" w:space="0" w:color="auto" w:frame="1"/>
          <w:lang w:val="en-ID" w:eastAsia="en-ID"/>
        </w:rPr>
        <w:t>    </w:t>
      </w:r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lang w:val="en-ID" w:eastAsia="en-ID"/>
        </w:rPr>
        <w:t>Exhaust Gas Analyzer</w:t>
      </w:r>
    </w:p>
    <w:p w14:paraId="037EA9EA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Alat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ini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digunakan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untuk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mengukur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kadar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CO (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karbon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monoksida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) pada gas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buang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motor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bensin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,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karena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unsur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CO pada gas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buang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merupakan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bagian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yang paling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utama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untuk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diketahui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, yang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berhubungan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dengan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masalah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polusi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udara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(gas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beracun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).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Sebagai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tambahan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,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alat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ukur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ini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juga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seringkali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dimanfaatkan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untuk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mengukur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unsur-unsur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kimia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lainnya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yang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terkandung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dalam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gas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buang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yaitu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: CO2 dan HC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untuk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mengetahui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kesempurnaan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 xml:space="preserve"> </w:t>
      </w:r>
      <w:proofErr w:type="spellStart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pembakaran</w:t>
      </w:r>
      <w:proofErr w:type="spellEnd"/>
      <w:r w:rsidRPr="009F310B"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  <w:t>.</w:t>
      </w:r>
    </w:p>
    <w:p w14:paraId="2D493300" w14:textId="30E1531A" w:rsidR="009F310B" w:rsidRPr="009F310B" w:rsidRDefault="009F310B" w:rsidP="009F310B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noProof/>
          <w:color w:val="49ACE1"/>
          <w:sz w:val="24"/>
          <w:szCs w:val="24"/>
          <w:bdr w:val="none" w:sz="0" w:space="0" w:color="auto" w:frame="1"/>
          <w:lang w:val="en-ID" w:eastAsia="en-ID"/>
        </w:rPr>
        <w:lastRenderedPageBreak/>
        <w:drawing>
          <wp:inline distT="0" distB="0" distL="0" distR="0" wp14:anchorId="412A2D36" wp14:editId="7ED0F203">
            <wp:extent cx="3051810" cy="2339340"/>
            <wp:effectExtent l="0" t="0" r="0" b="3810"/>
            <wp:docPr id="2" name="Picture 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65B4B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</w:p>
    <w:p w14:paraId="7C593358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</w:p>
    <w:p w14:paraId="0513B4C7" w14:textId="77777777" w:rsidR="009F310B" w:rsidRPr="009F310B" w:rsidRDefault="009F310B" w:rsidP="009F310B">
      <w:pPr>
        <w:shd w:val="clear" w:color="auto" w:fill="FFFFFF"/>
        <w:spacing w:after="0" w:line="360" w:lineRule="auto"/>
        <w:ind w:firstLine="720"/>
        <w:jc w:val="center"/>
        <w:textAlignment w:val="baseline"/>
        <w:rPr>
          <w:rFonts w:ascii="Cambria" w:eastAsia="Times New Roman" w:hAnsi="Cambria" w:cs="Calibri"/>
          <w:color w:val="393939"/>
          <w:sz w:val="24"/>
          <w:szCs w:val="24"/>
          <w:lang w:val="en-ID" w:eastAsia="en-ID"/>
        </w:rPr>
      </w:pPr>
      <w:r w:rsidRPr="009F310B">
        <w:rPr>
          <w:rFonts w:ascii="Cambria" w:eastAsia="Times New Roman" w:hAnsi="Cambria" w:cs="Calibri"/>
          <w:b/>
          <w:bCs/>
          <w:color w:val="393939"/>
          <w:sz w:val="24"/>
          <w:szCs w:val="24"/>
          <w:bdr w:val="none" w:sz="0" w:space="0" w:color="auto" w:frame="1"/>
          <w:lang w:val="en-ID" w:eastAsia="en-ID"/>
        </w:rPr>
        <w:t>Gambar 5.0.37 </w:t>
      </w:r>
      <w:r w:rsidRPr="009F310B">
        <w:rPr>
          <w:rFonts w:ascii="Cambria" w:eastAsia="Times New Roman" w:hAnsi="Cambria" w:cs="Calibri"/>
          <w:color w:val="393939"/>
          <w:sz w:val="24"/>
          <w:szCs w:val="24"/>
          <w:bdr w:val="none" w:sz="0" w:space="0" w:color="auto" w:frame="1"/>
          <w:lang w:val="en-ID" w:eastAsia="en-ID"/>
        </w:rPr>
        <w:t>Exhaust Gas Analyzer</w:t>
      </w:r>
    </w:p>
    <w:p w14:paraId="58CBEA6D" w14:textId="77777777" w:rsidR="003C218B" w:rsidRPr="009F310B" w:rsidRDefault="003C218B" w:rsidP="009F310B">
      <w:pPr>
        <w:spacing w:line="360" w:lineRule="auto"/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C218B" w:rsidRPr="009F3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63EE"/>
    <w:multiLevelType w:val="multilevel"/>
    <w:tmpl w:val="B56E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4056B"/>
    <w:multiLevelType w:val="multilevel"/>
    <w:tmpl w:val="1BFA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25"/>
    <w:rsid w:val="003C218B"/>
    <w:rsid w:val="004E3625"/>
    <w:rsid w:val="009F310B"/>
    <w:rsid w:val="00C6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1EE2"/>
  <w15:chartTrackingRefBased/>
  <w15:docId w15:val="{B4CB7E83-3B3A-4C00-9E10-6188A5B3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3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D" w:eastAsia="en-ID"/>
    </w:rPr>
  </w:style>
  <w:style w:type="paragraph" w:styleId="Heading3">
    <w:name w:val="heading 3"/>
    <w:basedOn w:val="Normal"/>
    <w:link w:val="Heading3Char"/>
    <w:uiPriority w:val="9"/>
    <w:qFormat/>
    <w:rsid w:val="009F3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310B"/>
    <w:rPr>
      <w:rFonts w:ascii="Times New Roman" w:eastAsia="Times New Roman" w:hAnsi="Times New Roman" w:cs="Times New Roman"/>
      <w:b/>
      <w:bCs/>
      <w:sz w:val="36"/>
      <w:szCs w:val="36"/>
      <w:lang w:val="en-ID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9F310B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styleId="Hyperlink">
    <w:name w:val="Hyperlink"/>
    <w:basedOn w:val="DefaultParagraphFont"/>
    <w:uiPriority w:val="99"/>
    <w:semiHidden/>
    <w:unhideWhenUsed/>
    <w:rsid w:val="009F3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1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8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0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7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60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4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5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2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6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8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8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4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7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7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4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0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0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.bp.blogspot.com/-DVf7xJ7cAiU/XaPYhUuCUNI/AAAAAAAAB0Q/hpjaS8x70P4fMyi4pDZ6qnWg97QhdftRQCEwYBhgL/s1600/Timing%2BLight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1.bp.blogspot.com/-ahfL1_22uwg/XaPYgmSogOI/AAAAAAAABz0/9zJiB7M61KMjIssXE44CKaXYR5o0YECKQCEwYBhgL/s1600/Oskiloskop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1.bp.blogspot.com/-aauAihsob_c/XaPYfj5ydcI/AAAAAAAAB0I/vI0K42wfY-sk20iDfXB0sm-PuaSUo7tZACEwYBhgL/s1600/Exhaust%2BGas%2BAnalizer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1.bp.blogspot.com/-skp7eb6LFlc/XaPYfmpyS4I/AAAAAAAABzs/KugNtBUKaaAXqLcQ4F_MfvxnNI5sMswdgCEwYBhgL/s1600/Dwell%2BTester%2Bdan%2BTachometer.jpg" TargetMode="External"/><Relationship Id="rId5" Type="http://schemas.openxmlformats.org/officeDocument/2006/relationships/hyperlink" Target="https://1.bp.blogspot.com/-HA32JrSbodI/XaPYgkMSB4I/AAAAAAAABzw/VEmcYnngrvgufcEu5grIzqlizq6XgrcSQCLcBGAsYHQ/s1600/Multitester%2Bmultimeter%2BAVO%2Bmeter.jpg" TargetMode="External"/><Relationship Id="rId15" Type="http://schemas.openxmlformats.org/officeDocument/2006/relationships/hyperlink" Target="https://1.bp.blogspot.com/-A0WKKpa0ps4/XaPYfV2JFjI/AAAAAAAAB0A/cKFGkFmVIX8CuvOiNEwMNF-nJ0IF6ufYgCEwYBhgL/s1600/Engine%2BGas%2BAnalizer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qvgntbtbGHA/XaPYg0Z3FqI/AAAAAAAABz4/cAyduPD5nYYIfY-1lrm0TAN9kJM0GK7rACEwYBhgL/s1600/Scanner%2BOBD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SMKNU4</dc:creator>
  <cp:keywords/>
  <dc:description/>
  <cp:lastModifiedBy>SMKNU4</cp:lastModifiedBy>
  <cp:revision>2</cp:revision>
  <dcterms:created xsi:type="dcterms:W3CDTF">2020-03-22T00:45:00Z</dcterms:created>
  <dcterms:modified xsi:type="dcterms:W3CDTF">2020-03-22T01:35:00Z</dcterms:modified>
</cp:coreProperties>
</file>